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黑体" w:cs="Times New Roman"/>
          <w:sz w:val="32"/>
          <w:szCs w:val="32"/>
        </w:rPr>
      </w:pPr>
      <w:r>
        <w:rPr>
          <w:rFonts w:hint="eastAsia" w:hAnsi="黑体" w:eastAsia="黑体" w:cs="黑体"/>
          <w:sz w:val="32"/>
          <w:szCs w:val="32"/>
        </w:rPr>
        <w:t>附件</w:t>
      </w:r>
      <w:r>
        <w:rPr>
          <w:rFonts w:eastAsia="黑体" w:cs="Times New Roman"/>
          <w:sz w:val="32"/>
          <w:szCs w:val="32"/>
        </w:rPr>
        <w:t>3</w:t>
      </w:r>
      <w:r>
        <w:rPr>
          <w:rFonts w:hint="eastAsia" w:hAnsi="黑体" w:eastAsia="黑体" w:cs="黑体"/>
          <w:sz w:val="32"/>
          <w:szCs w:val="32"/>
        </w:rPr>
        <w:t>：</w:t>
      </w:r>
      <w:r>
        <w:rPr>
          <w:rFonts w:hint="eastAsia" w:eastAsia="黑体" w:cs="黑体"/>
          <w:sz w:val="32"/>
          <w:szCs w:val="32"/>
        </w:rPr>
        <w:t>“</w:t>
      </w:r>
      <w:r>
        <w:rPr>
          <w:rFonts w:hint="eastAsia" w:hAnsi="黑体" w:eastAsia="黑体" w:cs="黑体"/>
          <w:sz w:val="32"/>
          <w:szCs w:val="32"/>
        </w:rPr>
        <w:t>迎百年华诞，展艺术风采</w:t>
      </w:r>
      <w:r>
        <w:rPr>
          <w:rFonts w:hint="eastAsia" w:eastAsia="黑体" w:cs="黑体"/>
          <w:sz w:val="32"/>
          <w:szCs w:val="32"/>
        </w:rPr>
        <w:t>”</w:t>
      </w:r>
      <w:r>
        <w:rPr>
          <w:rFonts w:hint="eastAsia" w:hAnsi="黑体" w:eastAsia="黑体" w:cs="黑体"/>
          <w:sz w:val="32"/>
          <w:szCs w:val="32"/>
        </w:rPr>
        <w:t>中小学（幼儿园）师生书画比赛报名表</w:t>
      </w:r>
    </w:p>
    <w:p>
      <w:pPr>
        <w:rPr>
          <w:rFonts w:eastAsia="黑体" w:cs="Times New Roman"/>
          <w:sz w:val="32"/>
          <w:szCs w:val="32"/>
        </w:rPr>
      </w:pPr>
      <w:r>
        <w:rPr>
          <w:rFonts w:hint="eastAsia" w:eastAsia="仿宋" w:cs="仿宋"/>
          <w:sz w:val="24"/>
          <w:szCs w:val="24"/>
        </w:rPr>
        <w:t>报送单位（盖章）：</w:t>
      </w:r>
      <w:r>
        <w:rPr>
          <w:rFonts w:eastAsia="仿宋" w:cs="Times New Roman"/>
          <w:sz w:val="24"/>
          <w:szCs w:val="24"/>
        </w:rPr>
        <w:t xml:space="preserve">            </w:t>
      </w:r>
      <w:r>
        <w:rPr>
          <w:rFonts w:hint="eastAsia" w:eastAsia="仿宋" w:cs="仿宋"/>
          <w:sz w:val="24"/>
          <w:szCs w:val="24"/>
        </w:rPr>
        <w:t>联系人：</w:t>
      </w:r>
      <w:r>
        <w:rPr>
          <w:rFonts w:eastAsia="仿宋" w:cs="Times New Roman"/>
          <w:sz w:val="24"/>
          <w:szCs w:val="24"/>
        </w:rPr>
        <w:t xml:space="preserve">                  </w:t>
      </w:r>
      <w:r>
        <w:rPr>
          <w:rFonts w:hint="eastAsia" w:eastAsia="仿宋" w:cs="仿宋"/>
          <w:sz w:val="24"/>
          <w:szCs w:val="24"/>
        </w:rPr>
        <w:t>联系方式：</w:t>
      </w:r>
    </w:p>
    <w:tbl>
      <w:tblPr>
        <w:tblStyle w:val="3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6"/>
        <w:gridCol w:w="1011"/>
        <w:gridCol w:w="1130"/>
        <w:gridCol w:w="1321"/>
        <w:gridCol w:w="1128"/>
        <w:gridCol w:w="994"/>
        <w:gridCol w:w="1128"/>
        <w:gridCol w:w="9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514" w:type="pct"/>
            <w:noWrap w:val="0"/>
            <w:vAlign w:val="top"/>
          </w:tcPr>
          <w:p>
            <w:pPr>
              <w:spacing w:line="240" w:lineRule="atLeast"/>
              <w:jc w:val="center"/>
              <w:rPr>
                <w:rFonts w:hint="eastAsia" w:hAnsi="仿宋" w:eastAsia="仿宋" w:cs="仿宋"/>
                <w:sz w:val="24"/>
                <w:szCs w:val="24"/>
              </w:rPr>
            </w:pPr>
            <w:r>
              <w:rPr>
                <w:rFonts w:hint="eastAsia" w:hAnsi="仿宋" w:eastAsia="仿宋" w:cs="仿宋"/>
                <w:sz w:val="24"/>
                <w:szCs w:val="24"/>
              </w:rPr>
              <w:t>序号</w:t>
            </w:r>
          </w:p>
        </w:tc>
        <w:tc>
          <w:tcPr>
            <w:tcW w:w="593" w:type="pct"/>
            <w:noWrap w:val="0"/>
            <w:vAlign w:val="top"/>
          </w:tcPr>
          <w:p>
            <w:pPr>
              <w:spacing w:line="240" w:lineRule="atLeast"/>
              <w:jc w:val="center"/>
              <w:rPr>
                <w:rFonts w:eastAsia="仿宋" w:cs="Times New Roman"/>
                <w:sz w:val="24"/>
                <w:szCs w:val="24"/>
              </w:rPr>
            </w:pPr>
            <w:r>
              <w:rPr>
                <w:rFonts w:hint="eastAsia" w:hAnsi="仿宋" w:eastAsia="仿宋" w:cs="仿宋"/>
                <w:sz w:val="24"/>
                <w:szCs w:val="24"/>
              </w:rPr>
              <w:t>姓名</w:t>
            </w:r>
          </w:p>
        </w:tc>
        <w:tc>
          <w:tcPr>
            <w:tcW w:w="663" w:type="pct"/>
            <w:noWrap w:val="0"/>
            <w:vAlign w:val="top"/>
          </w:tcPr>
          <w:p>
            <w:pPr>
              <w:spacing w:line="240" w:lineRule="atLeast"/>
              <w:jc w:val="center"/>
              <w:rPr>
                <w:rFonts w:hint="eastAsia" w:hAnsi="仿宋" w:eastAsia="仿宋" w:cs="仿宋"/>
                <w:sz w:val="24"/>
                <w:szCs w:val="24"/>
              </w:rPr>
            </w:pPr>
            <w:r>
              <w:rPr>
                <w:rFonts w:hint="eastAsia" w:hAnsi="仿宋" w:eastAsia="仿宋" w:cs="仿宋"/>
                <w:sz w:val="24"/>
                <w:szCs w:val="24"/>
              </w:rPr>
              <w:t>学校</w:t>
            </w:r>
          </w:p>
        </w:tc>
        <w:tc>
          <w:tcPr>
            <w:tcW w:w="775" w:type="pct"/>
            <w:noWrap w:val="0"/>
            <w:vAlign w:val="top"/>
          </w:tcPr>
          <w:p>
            <w:pPr>
              <w:spacing w:line="240" w:lineRule="atLeast"/>
              <w:jc w:val="center"/>
              <w:rPr>
                <w:rFonts w:hint="eastAsia" w:eastAsia="仿宋" w:cs="Times New Roman"/>
                <w:sz w:val="24"/>
                <w:szCs w:val="24"/>
              </w:rPr>
            </w:pPr>
            <w:r>
              <w:rPr>
                <w:rFonts w:hint="eastAsia" w:eastAsia="仿宋" w:cs="Times New Roman"/>
                <w:sz w:val="24"/>
                <w:szCs w:val="24"/>
              </w:rPr>
              <w:t>指导老师</w:t>
            </w:r>
          </w:p>
        </w:tc>
        <w:tc>
          <w:tcPr>
            <w:tcW w:w="662" w:type="pct"/>
            <w:noWrap w:val="0"/>
            <w:vAlign w:val="top"/>
          </w:tcPr>
          <w:p>
            <w:pPr>
              <w:spacing w:line="240" w:lineRule="atLeast"/>
              <w:jc w:val="center"/>
              <w:rPr>
                <w:rFonts w:eastAsia="仿宋" w:cs="Times New Roman"/>
                <w:sz w:val="24"/>
                <w:szCs w:val="24"/>
              </w:rPr>
            </w:pPr>
            <w:r>
              <w:rPr>
                <w:rFonts w:hint="eastAsia" w:hAnsi="仿宋" w:eastAsia="仿宋" w:cs="仿宋"/>
                <w:sz w:val="24"/>
                <w:szCs w:val="24"/>
              </w:rPr>
              <w:t>电话</w:t>
            </w:r>
          </w:p>
        </w:tc>
        <w:tc>
          <w:tcPr>
            <w:tcW w:w="583" w:type="pct"/>
            <w:noWrap w:val="0"/>
            <w:vAlign w:val="top"/>
          </w:tcPr>
          <w:p>
            <w:pPr>
              <w:spacing w:line="240" w:lineRule="atLeast"/>
              <w:jc w:val="center"/>
              <w:rPr>
                <w:rFonts w:eastAsia="仿宋" w:cs="Times New Roman"/>
                <w:sz w:val="24"/>
                <w:szCs w:val="24"/>
              </w:rPr>
            </w:pPr>
            <w:r>
              <w:rPr>
                <w:rFonts w:hint="eastAsia" w:hAnsi="仿宋" w:eastAsia="仿宋" w:cs="仿宋"/>
                <w:sz w:val="24"/>
                <w:szCs w:val="24"/>
              </w:rPr>
              <w:t>书法</w:t>
            </w:r>
          </w:p>
        </w:tc>
        <w:tc>
          <w:tcPr>
            <w:tcW w:w="662" w:type="pct"/>
            <w:noWrap w:val="0"/>
            <w:vAlign w:val="top"/>
          </w:tcPr>
          <w:p>
            <w:pPr>
              <w:spacing w:line="240" w:lineRule="atLeast"/>
              <w:jc w:val="center"/>
              <w:rPr>
                <w:rFonts w:eastAsia="仿宋" w:cs="Times New Roman"/>
                <w:sz w:val="24"/>
                <w:szCs w:val="24"/>
              </w:rPr>
            </w:pPr>
            <w:r>
              <w:rPr>
                <w:rFonts w:hint="eastAsia" w:hAnsi="仿宋" w:eastAsia="仿宋" w:cs="仿宋"/>
                <w:sz w:val="24"/>
                <w:szCs w:val="24"/>
              </w:rPr>
              <w:t>绘画</w:t>
            </w:r>
          </w:p>
        </w:tc>
        <w:tc>
          <w:tcPr>
            <w:tcW w:w="549" w:type="pct"/>
            <w:noWrap w:val="0"/>
            <w:vAlign w:val="top"/>
          </w:tcPr>
          <w:p>
            <w:pPr>
              <w:spacing w:line="240" w:lineRule="atLeast"/>
              <w:jc w:val="center"/>
              <w:rPr>
                <w:rFonts w:eastAsia="仿宋" w:cs="Times New Roman"/>
                <w:sz w:val="24"/>
                <w:szCs w:val="24"/>
              </w:rPr>
            </w:pPr>
            <w:r>
              <w:rPr>
                <w:rFonts w:hint="eastAsia" w:hAnsi="仿宋" w:eastAsia="仿宋" w:cs="仿宋"/>
                <w:sz w:val="24"/>
                <w:szCs w:val="24"/>
              </w:rPr>
              <w:t>组别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514" w:type="pct"/>
            <w:noWrap w:val="0"/>
            <w:vAlign w:val="top"/>
          </w:tcPr>
          <w:p>
            <w:pPr>
              <w:spacing w:line="240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3" w:type="pct"/>
            <w:noWrap w:val="0"/>
            <w:vAlign w:val="top"/>
          </w:tcPr>
          <w:p>
            <w:pPr>
              <w:spacing w:line="240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3" w:type="pct"/>
            <w:noWrap w:val="0"/>
            <w:vAlign w:val="top"/>
          </w:tcPr>
          <w:p>
            <w:pPr>
              <w:spacing w:line="240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75" w:type="pct"/>
            <w:noWrap w:val="0"/>
            <w:vAlign w:val="top"/>
          </w:tcPr>
          <w:p>
            <w:pPr>
              <w:spacing w:line="240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2" w:type="pct"/>
            <w:noWrap w:val="0"/>
            <w:vAlign w:val="top"/>
          </w:tcPr>
          <w:p>
            <w:pPr>
              <w:spacing w:line="240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3" w:type="pct"/>
            <w:noWrap w:val="0"/>
            <w:vAlign w:val="top"/>
          </w:tcPr>
          <w:p>
            <w:pPr>
              <w:spacing w:line="240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2" w:type="pct"/>
            <w:noWrap w:val="0"/>
            <w:vAlign w:val="top"/>
          </w:tcPr>
          <w:p>
            <w:pPr>
              <w:spacing w:line="240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9" w:type="pct"/>
            <w:noWrap w:val="0"/>
            <w:vAlign w:val="top"/>
          </w:tcPr>
          <w:p>
            <w:pPr>
              <w:spacing w:line="240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514" w:type="pct"/>
            <w:noWrap w:val="0"/>
            <w:vAlign w:val="top"/>
          </w:tcPr>
          <w:p>
            <w:pPr>
              <w:spacing w:line="240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3" w:type="pct"/>
            <w:noWrap w:val="0"/>
            <w:vAlign w:val="top"/>
          </w:tcPr>
          <w:p>
            <w:pPr>
              <w:spacing w:line="240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3" w:type="pct"/>
            <w:noWrap w:val="0"/>
            <w:vAlign w:val="top"/>
          </w:tcPr>
          <w:p>
            <w:pPr>
              <w:spacing w:line="240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75" w:type="pct"/>
            <w:noWrap w:val="0"/>
            <w:vAlign w:val="top"/>
          </w:tcPr>
          <w:p>
            <w:pPr>
              <w:spacing w:line="240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2" w:type="pct"/>
            <w:noWrap w:val="0"/>
            <w:vAlign w:val="top"/>
          </w:tcPr>
          <w:p>
            <w:pPr>
              <w:spacing w:line="240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3" w:type="pct"/>
            <w:noWrap w:val="0"/>
            <w:vAlign w:val="top"/>
          </w:tcPr>
          <w:p>
            <w:pPr>
              <w:spacing w:line="240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2" w:type="pct"/>
            <w:noWrap w:val="0"/>
            <w:vAlign w:val="top"/>
          </w:tcPr>
          <w:p>
            <w:pPr>
              <w:spacing w:line="240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9" w:type="pct"/>
            <w:noWrap w:val="0"/>
            <w:vAlign w:val="top"/>
          </w:tcPr>
          <w:p>
            <w:pPr>
              <w:spacing w:line="240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>
      <w:pPr>
        <w:rPr>
          <w:rFonts w:eastAsia="仿宋" w:cs="Times New Roman"/>
          <w:sz w:val="28"/>
          <w:szCs w:val="28"/>
        </w:rPr>
      </w:pPr>
      <w:r>
        <w:rPr>
          <w:rFonts w:hint="eastAsia" w:eastAsia="仿宋" w:cs="仿宋"/>
          <w:sz w:val="28"/>
          <w:szCs w:val="28"/>
        </w:rPr>
        <w:t>注：比赛类别，在对应栏填写</w:t>
      </w:r>
      <w:r>
        <w:rPr>
          <w:rFonts w:eastAsia="仿宋" w:cs="Times New Roman"/>
          <w:sz w:val="28"/>
          <w:szCs w:val="28"/>
        </w:rPr>
        <w:t>“√”</w:t>
      </w:r>
      <w:r>
        <w:rPr>
          <w:rFonts w:hint="eastAsia" w:eastAsia="仿宋" w:cs="仿宋"/>
          <w:sz w:val="28"/>
          <w:szCs w:val="28"/>
        </w:rPr>
        <w:t>。每个参赛选手指导教师不得超过</w:t>
      </w:r>
      <w:r>
        <w:rPr>
          <w:rFonts w:hint="eastAsia" w:eastAsia="仿宋" w:cs="Times New Roman"/>
          <w:sz w:val="28"/>
          <w:szCs w:val="28"/>
        </w:rPr>
        <w:t>1</w:t>
      </w:r>
      <w:r>
        <w:rPr>
          <w:rFonts w:hint="eastAsia" w:eastAsia="仿宋" w:cs="仿宋"/>
          <w:sz w:val="28"/>
          <w:szCs w:val="28"/>
        </w:rPr>
        <w:t>人。</w:t>
      </w:r>
      <w:bookmarkStart w:id="0" w:name="_GoBack"/>
      <w:bookmarkEnd w:id="0"/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8027670</wp:posOffset>
                </wp:positionV>
                <wp:extent cx="685800" cy="573405"/>
                <wp:effectExtent l="0" t="0" r="0" b="1714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573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0pt;margin-top:632.1pt;height:45.15pt;width:54pt;z-index:251659264;mso-width-relative:page;mso-height-relative:page;" stroked="f" coordsize="21600,21600" o:gfxdata="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PIC6KDXAAAACgEAAA8AAAAAAAAAAQAgAAAAIgAAAGRycy9kb3ducmV2LnhtbFBL&#10;AQIUABQAAAAIAIdO4kDhsqg0vgEAAHYDAAAOAAAAAAAAAAEAIAAAACYBAABkcnMvZTJvRG9jLnht&#10;bFBLBQYAAAAABgAGAFkBAABWBQAAAAA=&#10;">
                <v:path/>
                <v:fill focussize="0,0"/>
                <v:stroke on="f"/>
                <v:imagedata o:title=""/>
                <o:lock v:ext="edit"/>
                <v:textbox>
                  <w:txbxContent>
                    <w:p>
                      <w:pPr>
                        <w:rPr>
                          <w:rFonts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D73AAC"/>
    <w:rsid w:val="49D73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99"/>
    <w:pPr>
      <w:ind w:firstLine="420" w:firstLineChars="200"/>
    </w:pPr>
    <w:rPr>
      <w:rFonts w:ascii="Calibri" w:hAnsi="Calibri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2021-05-10T07:29:00Z</dcterms:created>
  <dc:creator>小顾</dc:creator>
  <cp:lastModifiedBy>小顾</cp:lastModifiedBy>
  <dcterms:modified xsi:type="dcterms:W3CDTF">2021-05-10T07:29:41Z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8F1F30BD1CA94017BFFC984C46183BFA</vt:lpwstr>
  </property>
</Properties>
</file>